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办学</w:t>
      </w:r>
      <w:r>
        <w:rPr>
          <w:rFonts w:hint="eastAsia" w:ascii="黑体" w:hAnsi="黑体" w:eastAsia="黑体" w:cs="黑体"/>
          <w:sz w:val="28"/>
          <w:szCs w:val="28"/>
        </w:rPr>
        <w:t>单位：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立项编号：</w:t>
      </w:r>
    </w:p>
    <w:tbl>
      <w:tblPr>
        <w:tblStyle w:val="10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75"/>
        <w:gridCol w:w="1502"/>
        <w:gridCol w:w="1002"/>
        <w:gridCol w:w="500"/>
        <w:gridCol w:w="752"/>
        <w:gridCol w:w="640"/>
        <w:gridCol w:w="110"/>
        <w:gridCol w:w="502"/>
        <w:gridCol w:w="1000"/>
        <w:gridCol w:w="63"/>
        <w:gridCol w:w="1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项目名称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项目经办人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04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  <w:t>经办人联系电话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是否涉及</w:t>
            </w: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境外、国外人员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是，需</w:t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国际合作与交流处联合审批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  <w:tc>
          <w:tcPr>
            <w:tcW w:w="2504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是否为非学历留学生教育项目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是，需</w:t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国际教育学院联合审批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sym w:font="Wingdings 2" w:char="00A3"/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开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8" w:firstLineChars="100"/>
              <w:jc w:val="left"/>
              <w:textAlignment w:val="auto"/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</w:pPr>
          </w:p>
        </w:tc>
        <w:tc>
          <w:tcPr>
            <w:tcW w:w="2504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结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8" w:firstLineChars="100"/>
              <w:jc w:val="left"/>
              <w:textAlignment w:val="auto"/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关键词</w:t>
            </w:r>
          </w:p>
        </w:tc>
        <w:tc>
          <w:tcPr>
            <w:tcW w:w="7513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请填写3个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体现培训项目核心的关键词语，包括但不限于培训内容、培训对象、培训特色、服务国家战略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t>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项目简介</w:t>
            </w:r>
          </w:p>
        </w:tc>
        <w:tc>
          <w:tcPr>
            <w:tcW w:w="7513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请说明项目背景、意义及办学单位简介，500字左右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招生对象</w:t>
            </w:r>
          </w:p>
        </w:tc>
        <w:tc>
          <w:tcPr>
            <w:tcW w:w="7513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项目的招生目标对象，如对招生对象有明确要求请一并列出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4" w:hRule="atLeast"/>
          <w:jc w:val="center"/>
        </w:trPr>
        <w:tc>
          <w:tcPr>
            <w:tcW w:w="18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拟开设课程</w:t>
            </w:r>
          </w:p>
        </w:tc>
        <w:tc>
          <w:tcPr>
            <w:tcW w:w="7513" w:type="dxa"/>
            <w:gridSpan w:val="10"/>
            <w:tcBorders>
              <w:bottom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请列出项目所开设课程名称及简要内容简介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师资介绍</w:t>
            </w:r>
          </w:p>
        </w:tc>
        <w:tc>
          <w:tcPr>
            <w:tcW w:w="7513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授课教师的简要介绍简介，未入库教师请另附《南开大学非学历教育校外师资推荐表》（一式一份）。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收费测算</w:t>
            </w:r>
          </w:p>
        </w:tc>
        <w:tc>
          <w:tcPr>
            <w:tcW w:w="11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收费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标准</w:t>
            </w:r>
          </w:p>
        </w:tc>
        <w:tc>
          <w:tcPr>
            <w:tcW w:w="7513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元/人·学时，包含以下费用（多选）：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en-US"/>
              </w:rPr>
              <w:t>学费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en-US"/>
              </w:rPr>
              <w:t>书本资料费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en-US"/>
              </w:rPr>
              <w:t>证书费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en-US"/>
              </w:rPr>
              <w:t>实验平台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使用费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en-US"/>
              </w:rPr>
              <w:t>拓展培训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en-US"/>
              </w:rPr>
              <w:t>食宿费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eastAsia="en-US"/>
              </w:rPr>
              <w:t>交通费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en-US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总学时</w:t>
            </w:r>
          </w:p>
        </w:tc>
        <w:tc>
          <w:tcPr>
            <w:tcW w:w="15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招生人数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收费总额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4179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课堂教学占总课时的比重</w:t>
            </w:r>
          </w:p>
        </w:tc>
        <w:tc>
          <w:tcPr>
            <w:tcW w:w="4509" w:type="dxa"/>
            <w:gridSpan w:val="7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        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社会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承受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能力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7513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请根据招生对象实际情况，说明其对收费标准的承受能力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成本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分析</w:t>
            </w: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预测成本金额（元）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师资费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教学管理费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en-US"/>
              </w:rPr>
              <w:t>书本资料费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含证书费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场地费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en-US"/>
              </w:rPr>
              <w:t>拓展培训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现场教学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en-US"/>
              </w:rPr>
              <w:t>实验平台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使用费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en-US"/>
              </w:rPr>
              <w:t>食宿费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en-US"/>
              </w:rPr>
              <w:t>交通费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u w:val="single"/>
                <w:lang w:val="en-US" w:eastAsia="en-US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756" w:type="dxa"/>
            <w:gridSpan w:val="4"/>
            <w:vAlign w:val="center"/>
          </w:tcPr>
          <w:p>
            <w:pPr>
              <w:pStyle w:val="11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3757" w:type="dxa"/>
            <w:gridSpan w:val="6"/>
            <w:vAlign w:val="center"/>
          </w:tcPr>
          <w:p>
            <w:pPr>
              <w:pStyle w:val="11"/>
              <w:jc w:val="both"/>
              <w:rPr>
                <w:rFonts w:ascii="仿宋" w:hAnsi="仿宋" w:eastAsia="仿宋" w:cs="仿宋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兄弟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高校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办学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1502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高校名称</w:t>
            </w:r>
          </w:p>
        </w:tc>
        <w:tc>
          <w:tcPr>
            <w:tcW w:w="4569" w:type="dxa"/>
            <w:gridSpan w:val="8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442" w:type="dxa"/>
            <w:vAlign w:val="center"/>
          </w:tcPr>
          <w:p>
            <w:pPr>
              <w:pStyle w:val="11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学费标准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569" w:type="dxa"/>
            <w:gridSpan w:val="8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569" w:type="dxa"/>
            <w:gridSpan w:val="8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7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569" w:type="dxa"/>
            <w:gridSpan w:val="8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收费方式及票据类型</w:t>
            </w:r>
          </w:p>
        </w:tc>
        <w:tc>
          <w:tcPr>
            <w:tcW w:w="7513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请说明项目的具体收费方式、开具的票据类型，必须由办学单位自行收费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授课安排</w:t>
            </w:r>
          </w:p>
        </w:tc>
        <w:tc>
          <w:tcPr>
            <w:tcW w:w="7513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请说明项目具体授课时间安排、学习方式（线上、线下）、授课地点等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结业证书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发放要求</w:t>
            </w:r>
          </w:p>
        </w:tc>
        <w:tc>
          <w:tcPr>
            <w:tcW w:w="7513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请说明取得结业证书的相关要求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招生宣传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方式</w:t>
            </w:r>
          </w:p>
        </w:tc>
        <w:tc>
          <w:tcPr>
            <w:tcW w:w="7513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>请说明计划采取的招生宣传方式，如进行广告投放、微信推送、通过网络平台举办公开课宣传等，则需同时将广告海报、微信推动内容、公开课主讲人及课程简介作为附件提交审核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报名方式、联系人及联系方式</w:t>
            </w:r>
          </w:p>
        </w:tc>
        <w:tc>
          <w:tcPr>
            <w:tcW w:w="7513" w:type="dxa"/>
            <w:gridSpan w:val="10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351" w:type="dxa"/>
            <w:gridSpan w:val="1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办学单位党政联席会（或同等会议）审核情况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pStyle w:val="11"/>
              <w:ind w:firstLine="560" w:firstLineChars="200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  本项目经    年    月   日党政联席会/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>会议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讨论通过，同意申请该项目立项及收费立项，并保证招生宣传工作统一以办学单位名义开展，不以任何形式转移下放招生宣传的职责和权利，在招生中不出现招收“领导干部”的宣传，所有招生宣传内容以本次审核通过后为准，不擅自更改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firstLine="480"/>
              <w:jc w:val="both"/>
              <w:textAlignment w:val="auto"/>
              <w:rPr>
                <w:rFonts w:hint="eastAsia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                      负责人签字及盖章：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auto"/>
              <w:ind w:firstLine="480"/>
              <w:jc w:val="both"/>
              <w:textAlignment w:val="auto"/>
              <w:rPr>
                <w:rFonts w:hint="default" w:cs="仿宋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3340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国际合作与交流处意见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（如无可略）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负责人签字及盖章：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1400" w:firstLineChars="500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年  月  日</w:t>
            </w:r>
          </w:p>
        </w:tc>
        <w:tc>
          <w:tcPr>
            <w:tcW w:w="2894" w:type="dxa"/>
            <w:gridSpan w:val="4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国际教育学院意见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（如无可略）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负责人签字及盖章：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1400" w:firstLineChars="500"/>
              <w:jc w:val="both"/>
              <w:textAlignment w:val="auto"/>
              <w:rPr>
                <w:rFonts w:hint="default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年  月  日</w:t>
            </w:r>
          </w:p>
        </w:tc>
        <w:tc>
          <w:tcPr>
            <w:tcW w:w="3117" w:type="dxa"/>
            <w:gridSpan w:val="5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  <w:t>终身学习教育管理办公室审批意见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负责人签字及盖章：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80" w:lineRule="exact"/>
              <w:ind w:firstLine="1400" w:firstLineChars="50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highlight w:val="no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1"/>
        </w:tabs>
        <w:kinsoku/>
        <w:wordWrap/>
        <w:overflowPunct/>
        <w:topLinePunct w:val="0"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注：项目获批后，所有招生宣传材料内容以本表格及同时获批的附件为准，办学单位不得擅自更改，违者按照《南开大学非学历教育管理规定》追究相关单位和人员的责任。</w:t>
      </w:r>
    </w:p>
    <w:sectPr>
      <w:headerReference r:id="rId3" w:type="default"/>
      <w:footerReference r:id="rId4" w:type="default"/>
      <w:pgSz w:w="11906" w:h="16838"/>
      <w:pgMar w:top="1440" w:right="1406" w:bottom="1440" w:left="1406" w:header="510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default" w:eastAsiaTheme="minorEastAsia"/>
        <w:spacing w:val="-1"/>
        <w:sz w:val="36"/>
        <w:szCs w:val="36"/>
        <w:lang w:val="en-US" w:eastAsia="zh-CN"/>
      </w:rPr>
    </w:pPr>
    <w:r>
      <w:rPr>
        <w:rFonts w:hint="eastAsia"/>
        <w:spacing w:val="-1"/>
        <w:sz w:val="32"/>
        <w:szCs w:val="32"/>
        <w:lang w:val="en-US" w:eastAsia="zh-CN"/>
      </w:rPr>
      <w:t>附件2</w:t>
    </w:r>
  </w:p>
  <w:p>
    <w:pPr>
      <w:pStyle w:val="4"/>
      <w:pBdr>
        <w:bottom w:val="none" w:color="auto" w:sz="0" w:space="1"/>
      </w:pBdr>
      <w:rPr>
        <w:rFonts w:hint="eastAsia" w:eastAsiaTheme="minorEastAsia"/>
        <w:sz w:val="32"/>
        <w:szCs w:val="32"/>
        <w:lang w:eastAsia="zh-CN"/>
      </w:rPr>
    </w:pPr>
    <w:r>
      <w:rPr>
        <w:spacing w:val="-1"/>
        <w:sz w:val="32"/>
        <w:szCs w:val="32"/>
      </w:rPr>
      <w:t>南开大学非学历教育立项</w:t>
    </w:r>
    <w:r>
      <w:rPr>
        <w:rFonts w:hint="eastAsia"/>
        <w:spacing w:val="-1"/>
        <w:sz w:val="32"/>
        <w:szCs w:val="32"/>
        <w:lang w:val="en-US" w:eastAsia="zh-CN"/>
      </w:rPr>
      <w:t>申请</w:t>
    </w:r>
    <w:r>
      <w:rPr>
        <w:spacing w:val="-1"/>
        <w:sz w:val="32"/>
        <w:szCs w:val="32"/>
      </w:rPr>
      <w:t>表</w:t>
    </w:r>
    <w:r>
      <w:rPr>
        <w:rFonts w:hint="eastAsia"/>
        <w:spacing w:val="-1"/>
        <w:sz w:val="32"/>
        <w:szCs w:val="32"/>
        <w:lang w:eastAsia="zh-CN"/>
      </w:rPr>
      <w:t>（</w:t>
    </w:r>
    <w:r>
      <w:rPr>
        <w:rFonts w:hint="eastAsia"/>
        <w:spacing w:val="-1"/>
        <w:sz w:val="32"/>
        <w:szCs w:val="32"/>
        <w:lang w:val="en-US" w:eastAsia="zh-CN"/>
      </w:rPr>
      <w:t>公开招生</w:t>
    </w:r>
    <w:r>
      <w:rPr>
        <w:rFonts w:hint="eastAsia"/>
        <w:spacing w:val="-1"/>
        <w:sz w:val="32"/>
        <w:szCs w:val="32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N2I0ZDQ4ODFmYjE3NzgwYTJmOWVhMTQxMjM0ZDAifQ=="/>
  </w:docVars>
  <w:rsids>
    <w:rsidRoot w:val="009D2652"/>
    <w:rsid w:val="000E63F7"/>
    <w:rsid w:val="00107F5B"/>
    <w:rsid w:val="001200BB"/>
    <w:rsid w:val="001B6F26"/>
    <w:rsid w:val="002644CA"/>
    <w:rsid w:val="002F5381"/>
    <w:rsid w:val="0032041E"/>
    <w:rsid w:val="003629C6"/>
    <w:rsid w:val="003B7517"/>
    <w:rsid w:val="00400196"/>
    <w:rsid w:val="00414675"/>
    <w:rsid w:val="0042612A"/>
    <w:rsid w:val="00437AFE"/>
    <w:rsid w:val="004413CB"/>
    <w:rsid w:val="00460465"/>
    <w:rsid w:val="00497FA8"/>
    <w:rsid w:val="006D11BF"/>
    <w:rsid w:val="006D7A15"/>
    <w:rsid w:val="00776896"/>
    <w:rsid w:val="007F63A3"/>
    <w:rsid w:val="00892E4E"/>
    <w:rsid w:val="008A2F34"/>
    <w:rsid w:val="008C3C10"/>
    <w:rsid w:val="009D2652"/>
    <w:rsid w:val="009D39CA"/>
    <w:rsid w:val="00B96DFA"/>
    <w:rsid w:val="00CD0D55"/>
    <w:rsid w:val="00D269A5"/>
    <w:rsid w:val="00D75EDB"/>
    <w:rsid w:val="00DD4BEA"/>
    <w:rsid w:val="00DF41AF"/>
    <w:rsid w:val="00E065CF"/>
    <w:rsid w:val="00E6201F"/>
    <w:rsid w:val="00E77FF1"/>
    <w:rsid w:val="00EE09DB"/>
    <w:rsid w:val="00F315DE"/>
    <w:rsid w:val="00F7501A"/>
    <w:rsid w:val="179B54FB"/>
    <w:rsid w:val="1A500B8C"/>
    <w:rsid w:val="22BB4137"/>
    <w:rsid w:val="37194012"/>
    <w:rsid w:val="3EC84D62"/>
    <w:rsid w:val="428B5C9D"/>
    <w:rsid w:val="435B2648"/>
    <w:rsid w:val="5D810FF7"/>
    <w:rsid w:val="651039CB"/>
    <w:rsid w:val="6D494A50"/>
    <w:rsid w:val="7FA2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1"/>
    <w:pPr>
      <w:autoSpaceDE w:val="0"/>
      <w:autoSpaceDN w:val="0"/>
      <w:ind w:left="109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autoRedefine/>
    <w:qFormat/>
    <w:uiPriority w:val="1"/>
    <w:rPr>
      <w:rFonts w:ascii="仿宋" w:hAnsi="仿宋" w:eastAsia="仿宋" w:cs="仿宋"/>
      <w:kern w:val="0"/>
      <w:sz w:val="32"/>
      <w:szCs w:val="32"/>
    </w:rPr>
  </w:style>
  <w:style w:type="table" w:customStyle="1" w:styleId="10">
    <w:name w:val="Table Normal"/>
    <w:autoRedefine/>
    <w:semiHidden/>
    <w:unhideWhenUsed/>
    <w:qFormat/>
    <w:uiPriority w:val="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2022-08-26T00:51:00Z</dcterms:created>
  <dc:creator>侯沁宇</dc:creator>
  <cp:lastModifiedBy>林锴</cp:lastModifiedBy>
  <cp:lastPrinted>2023-11-23T00:56:00Z</cp:lastPrinted>
  <dcterms:modified xsi:type="dcterms:W3CDTF">2024-04-24T03:11:38Z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F8ABEF94D56344E08246603E422319B8_13</vt:lpwstr>
  </property>
</Properties>
</file>